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9A" w:rsidRPr="000F539A" w:rsidRDefault="000F539A" w:rsidP="000F539A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0F539A">
        <w:rPr>
          <w:b/>
          <w:color w:val="000000"/>
          <w:sz w:val="28"/>
          <w:szCs w:val="28"/>
        </w:rPr>
        <w:t>Список представників інститутів громадянського суспільства, яким відмовлено в участі в установчих зборах із зазначенням підстав для відмови</w:t>
      </w:r>
    </w:p>
    <w:p w:rsidR="006F58D6" w:rsidRDefault="006F58D6" w:rsidP="006F58D6">
      <w:pPr>
        <w:pStyle w:val="a4"/>
        <w:shd w:val="clear" w:color="auto" w:fill="FFFFFF"/>
        <w:ind w:left="927"/>
        <w:jc w:val="both"/>
        <w:rPr>
          <w:sz w:val="28"/>
          <w:szCs w:val="28"/>
        </w:rPr>
      </w:pP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709"/>
        <w:gridCol w:w="4252"/>
        <w:gridCol w:w="4820"/>
      </w:tblGrid>
      <w:tr w:rsidR="000F539A" w:rsidRPr="000F539A" w:rsidTr="00CC1FDE">
        <w:tc>
          <w:tcPr>
            <w:tcW w:w="709" w:type="dxa"/>
          </w:tcPr>
          <w:p w:rsidR="000F539A" w:rsidRPr="008524E0" w:rsidRDefault="000F539A" w:rsidP="008524E0">
            <w:pPr>
              <w:pStyle w:val="a4"/>
              <w:spacing w:after="120"/>
              <w:ind w:left="0"/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0F539A" w:rsidRPr="008524E0" w:rsidRDefault="000F539A" w:rsidP="008524E0">
            <w:pPr>
              <w:pStyle w:val="a4"/>
              <w:spacing w:after="120"/>
              <w:ind w:left="0"/>
              <w:jc w:val="center"/>
              <w:rPr>
                <w:b/>
              </w:rPr>
            </w:pPr>
            <w:r w:rsidRPr="008524E0">
              <w:rPr>
                <w:b/>
              </w:rPr>
              <w:t>ПІБ кандидатів</w:t>
            </w:r>
            <w:r w:rsidR="00AD4A7D">
              <w:rPr>
                <w:b/>
              </w:rPr>
              <w:t>, посада в ІГС</w:t>
            </w:r>
          </w:p>
        </w:tc>
        <w:tc>
          <w:tcPr>
            <w:tcW w:w="4820" w:type="dxa"/>
          </w:tcPr>
          <w:p w:rsidR="000F539A" w:rsidRPr="008524E0" w:rsidRDefault="000F539A" w:rsidP="008524E0">
            <w:pPr>
              <w:pStyle w:val="a4"/>
              <w:spacing w:after="120"/>
              <w:ind w:left="0"/>
              <w:jc w:val="center"/>
              <w:rPr>
                <w:b/>
              </w:rPr>
            </w:pPr>
            <w:r w:rsidRPr="008524E0">
              <w:rPr>
                <w:b/>
              </w:rPr>
              <w:t>Підстави для відмови</w:t>
            </w:r>
          </w:p>
        </w:tc>
      </w:tr>
      <w:tr w:rsidR="000F539A" w:rsidTr="00CC1FDE">
        <w:tc>
          <w:tcPr>
            <w:tcW w:w="709" w:type="dxa"/>
          </w:tcPr>
          <w:p w:rsidR="000F539A" w:rsidRPr="008524E0" w:rsidRDefault="000F539A" w:rsidP="008524E0">
            <w:pPr>
              <w:pStyle w:val="a4"/>
              <w:numPr>
                <w:ilvl w:val="0"/>
                <w:numId w:val="1"/>
              </w:numPr>
              <w:spacing w:after="120"/>
              <w:jc w:val="both"/>
            </w:pPr>
          </w:p>
        </w:tc>
        <w:tc>
          <w:tcPr>
            <w:tcW w:w="4252" w:type="dxa"/>
          </w:tcPr>
          <w:p w:rsidR="000F539A" w:rsidRPr="008524E0" w:rsidRDefault="00CC1FDE" w:rsidP="00CC1FDE">
            <w:pPr>
              <w:spacing w:after="120"/>
            </w:pPr>
            <w:proofErr w:type="spellStart"/>
            <w:r>
              <w:rPr>
                <w:bCs/>
                <w:color w:val="000000"/>
              </w:rPr>
              <w:t>Бородуха</w:t>
            </w:r>
            <w:proofErr w:type="spellEnd"/>
            <w:r>
              <w:rPr>
                <w:bCs/>
                <w:color w:val="000000"/>
              </w:rPr>
              <w:t xml:space="preserve"> Микола Михайлович</w:t>
            </w:r>
            <w:r w:rsidR="000F539A" w:rsidRPr="008524E0">
              <w:rPr>
                <w:bCs/>
                <w:color w:val="000000"/>
              </w:rPr>
              <w:t>,</w:t>
            </w:r>
            <w:r w:rsidR="008524E0"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голова правління Громадської організації «Закон для всіх»</w:t>
            </w:r>
          </w:p>
        </w:tc>
        <w:tc>
          <w:tcPr>
            <w:tcW w:w="4820" w:type="dxa"/>
          </w:tcPr>
          <w:p w:rsidR="006573FC" w:rsidRPr="008524E0" w:rsidRDefault="00970E77" w:rsidP="00CC1FDE">
            <w:pPr>
              <w:shd w:val="clear" w:color="auto" w:fill="FFFFFF"/>
              <w:spacing w:after="120"/>
              <w:ind w:firstLine="450"/>
              <w:jc w:val="both"/>
              <w:rPr>
                <w:color w:val="000000"/>
              </w:rPr>
            </w:pPr>
            <w:r>
              <w:rPr>
                <w:color w:val="333333"/>
                <w:lang w:eastAsia="uk-UA"/>
              </w:rPr>
              <w:t xml:space="preserve">Пункт 10 </w:t>
            </w:r>
            <w:r w:rsidR="006573FC" w:rsidRPr="008524E0">
              <w:rPr>
                <w:color w:val="000000"/>
              </w:rPr>
              <w:t xml:space="preserve">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м. Києві та Севастополі державній адміністрації постанови КМУ від 03 листопада 2010 року № 996 «Про забезпечення участі громадськості у формуванні та реалізації державної політики», а </w:t>
            </w:r>
            <w:r w:rsidR="006573FC" w:rsidRPr="00970E77">
              <w:t>саме «</w:t>
            </w:r>
            <w:r w:rsidRPr="00970E77">
              <w:rPr>
                <w:lang w:eastAsia="uk-UA"/>
              </w:rPr>
              <w:t>Для участі в установчих зборах або рейтинговому електронному голосуванні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</w:t>
            </w:r>
            <w:r w:rsidR="006573FC" w:rsidRPr="00970E77">
              <w:t>».</w:t>
            </w:r>
            <w:r>
              <w:t xml:space="preserve"> </w:t>
            </w:r>
            <w:r w:rsidR="00D96704">
              <w:t xml:space="preserve">Пакет документів надійшов електронною поштою. </w:t>
            </w:r>
            <w:r w:rsidR="00304666">
              <w:t xml:space="preserve">Заява </w:t>
            </w:r>
            <w:r w:rsidR="00D96704">
              <w:t>про участь в установчих зборах відсутня.</w:t>
            </w:r>
            <w:bookmarkStart w:id="0" w:name="_GoBack"/>
            <w:bookmarkEnd w:id="0"/>
          </w:p>
          <w:p w:rsidR="000F539A" w:rsidRPr="008524E0" w:rsidRDefault="000F539A" w:rsidP="008524E0">
            <w:pPr>
              <w:shd w:val="clear" w:color="auto" w:fill="FFFFFF"/>
              <w:spacing w:after="120"/>
              <w:ind w:firstLine="450"/>
              <w:jc w:val="both"/>
            </w:pPr>
            <w:bookmarkStart w:id="1" w:name="n428"/>
            <w:bookmarkStart w:id="2" w:name="n429"/>
            <w:bookmarkEnd w:id="1"/>
            <w:bookmarkEnd w:id="2"/>
          </w:p>
        </w:tc>
      </w:tr>
    </w:tbl>
    <w:p w:rsidR="006F58D6" w:rsidRPr="00CE2425" w:rsidRDefault="006F58D6" w:rsidP="006F58D6">
      <w:pPr>
        <w:pStyle w:val="a4"/>
        <w:shd w:val="clear" w:color="auto" w:fill="FFFFFF"/>
        <w:ind w:left="927"/>
        <w:jc w:val="both"/>
        <w:rPr>
          <w:sz w:val="28"/>
          <w:szCs w:val="28"/>
        </w:rPr>
      </w:pPr>
    </w:p>
    <w:sectPr w:rsidR="006F58D6" w:rsidRPr="00CE2425" w:rsidSect="00CC1FDE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5509"/>
    <w:multiLevelType w:val="hybridMultilevel"/>
    <w:tmpl w:val="0AC699E6"/>
    <w:lvl w:ilvl="0" w:tplc="6592E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DA73E11"/>
    <w:multiLevelType w:val="hybridMultilevel"/>
    <w:tmpl w:val="AAB679BA"/>
    <w:lvl w:ilvl="0" w:tplc="662895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D6"/>
    <w:rsid w:val="00050570"/>
    <w:rsid w:val="000F539A"/>
    <w:rsid w:val="00304666"/>
    <w:rsid w:val="006573FC"/>
    <w:rsid w:val="006F58D6"/>
    <w:rsid w:val="00703D49"/>
    <w:rsid w:val="008524E0"/>
    <w:rsid w:val="008F70B4"/>
    <w:rsid w:val="00970E77"/>
    <w:rsid w:val="00AD4A7D"/>
    <w:rsid w:val="00B176B9"/>
    <w:rsid w:val="00CC1FDE"/>
    <w:rsid w:val="00D96704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0E7B"/>
  <w15:chartTrackingRefBased/>
  <w15:docId w15:val="{C2738DF9-82B2-4A4E-9EBC-D586E60F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8D6"/>
    <w:rPr>
      <w:b/>
      <w:bCs/>
    </w:rPr>
  </w:style>
  <w:style w:type="paragraph" w:styleId="a4">
    <w:name w:val="List Paragraph"/>
    <w:basedOn w:val="a"/>
    <w:uiPriority w:val="34"/>
    <w:qFormat/>
    <w:rsid w:val="006F58D6"/>
    <w:pPr>
      <w:ind w:left="720"/>
      <w:contextualSpacing/>
    </w:pPr>
  </w:style>
  <w:style w:type="table" w:styleId="a5">
    <w:name w:val="Table Grid"/>
    <w:basedOn w:val="a1"/>
    <w:uiPriority w:val="39"/>
    <w:rsid w:val="006F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F58D6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6F58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0319-9F48-4A2F-908D-9DB4581D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ORG_2</cp:lastModifiedBy>
  <cp:revision>3</cp:revision>
  <dcterms:created xsi:type="dcterms:W3CDTF">2021-08-09T12:54:00Z</dcterms:created>
  <dcterms:modified xsi:type="dcterms:W3CDTF">2021-08-12T08:41:00Z</dcterms:modified>
</cp:coreProperties>
</file>